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4A" w:rsidRDefault="00537F5E">
      <w:bookmarkStart w:id="0" w:name="_GoBack"/>
      <w:bookmarkEnd w:id="0"/>
      <w:r>
        <w:rPr>
          <w:rFonts w:ascii="標楷體" w:hAnsi="標楷體" w:cs="標楷體"/>
          <w:sz w:val="40"/>
          <w:szCs w:val="40"/>
        </w:rPr>
        <w:t>原住民族語朗讀【海岸阿美語】</w:t>
      </w:r>
      <w:r>
        <w:rPr>
          <w:rFonts w:ascii="標楷體" w:hAnsi="標楷體" w:cs="標楷體"/>
          <w:sz w:val="40"/>
          <w:szCs w:val="40"/>
        </w:rPr>
        <w:t xml:space="preserve"> </w:t>
      </w:r>
      <w:r>
        <w:rPr>
          <w:rFonts w:ascii="標楷體" w:hAnsi="標楷體" w:cs="標楷體"/>
          <w:sz w:val="40"/>
          <w:szCs w:val="40"/>
        </w:rPr>
        <w:t>國中組學生組</w:t>
      </w:r>
    </w:p>
    <w:p w:rsidR="006E644A" w:rsidRDefault="00537F5E">
      <w:r>
        <w:rPr>
          <w:rFonts w:ascii="Times New Roman" w:hAnsi="Times New Roman"/>
          <w:sz w:val="40"/>
          <w:szCs w:val="40"/>
        </w:rPr>
        <w:t>O fana’ no mako to ilisin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  <w:r>
        <w:rPr>
          <w:rFonts w:ascii="Times New Roman" w:hAnsi="Times New Roman"/>
          <w:sz w:val="32"/>
          <w:szCs w:val="32"/>
        </w:rPr>
        <w:t xml:space="preserve">Maraod ko sakapita a folad to mihecahecaan, ira ko tadamaanay a lekakawa no Pangcah ' Ilisin ' hananay, maraod to kona romi'ad, o </w:t>
      </w:r>
      <w:r>
        <w:rPr>
          <w:rFonts w:ascii="Times New Roman" w:hAnsi="Times New Roman"/>
          <w:sz w:val="32"/>
          <w:szCs w:val="32"/>
        </w:rPr>
        <w:t xml:space="preserve">mitiliday o misiyakayay ato miliyasay to niyaro' a tamdaw, maemin to pahanhan minokay mikapot tona kailisinan a romi'ad. Tolo romi'ad ko lawla no niyaro', sakacecay a romi'ad, Mifiracay han, mitifek misafelac ko fafahiyan mipacok to fafoy ko kapah, dadaya </w:t>
      </w:r>
      <w:r>
        <w:rPr>
          <w:rFonts w:ascii="Times New Roman" w:hAnsi="Times New Roman"/>
          <w:sz w:val="32"/>
          <w:szCs w:val="32"/>
        </w:rPr>
        <w:t>mapolong ko lafi no fa'inayan i talo'an, mingodo to mato'asay, maherek malafi cilosid masakero ko fa'inayan tahira sa i lafii.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  <w:r>
        <w:rPr>
          <w:rFonts w:ascii="Times New Roman" w:hAnsi="Times New Roman"/>
          <w:sz w:val="32"/>
          <w:szCs w:val="32"/>
        </w:rPr>
        <w:t>Sakatosa a romi'ad tosa ko toki to herek no lahok, matengil to ko radiw no sakiilisin i sopika ato pilekal no mama no kapah mic</w:t>
      </w:r>
      <w:r>
        <w:rPr>
          <w:rFonts w:ascii="Times New Roman" w:hAnsi="Times New Roman"/>
          <w:sz w:val="32"/>
          <w:szCs w:val="32"/>
        </w:rPr>
        <w:t>oracor to finawlan tayra i taloan a masa'opo. Palosiden to ni ina kako, salipahak sa kako a tayra i taloan. Iraay ho ma'araw to ako ko takaraway pikacawan no niyaro', pinangan o niyaro' no Pangcah. Tahira han i taloan, maemin to ci losid ko fa'inayan fafah</w:t>
      </w:r>
      <w:r>
        <w:rPr>
          <w:rFonts w:ascii="Times New Roman" w:hAnsi="Times New Roman"/>
          <w:sz w:val="32"/>
          <w:szCs w:val="32"/>
        </w:rPr>
        <w:t>iyan ato mato'asay wawawawa, nengneng han ko losid no paytemek sa maliemi' sa a malikat, sa salongan sa a manengneng.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  <w:r>
        <w:rPr>
          <w:rFonts w:ascii="Times New Roman" w:hAnsi="Times New Roman"/>
          <w:sz w:val="32"/>
          <w:szCs w:val="32"/>
        </w:rPr>
        <w:t>Misatapang sato i makakayat to ko kamay, keriden to no mama no kapah ko kasaselal a malikoda, o pakarongay ato wawa ikaikor tongod ha</w:t>
      </w:r>
      <w:r>
        <w:rPr>
          <w:rFonts w:ascii="Times New Roman" w:hAnsi="Times New Roman"/>
          <w:sz w:val="32"/>
          <w:szCs w:val="32"/>
        </w:rPr>
        <w:t>nto no fafahiyan. Ira ko pati'eciway a tamdaw, pacawien no 'alomanay a milecad ko radiw no patieciway, makakayat mitaliyok ko kalikoda, kako saan i, mafokil a romadiw mafokil a mi'awas, cahocaho fahal pakatoor to kako to 'awas no tao, mafana' to miperok ko</w:t>
      </w:r>
      <w:r>
        <w:rPr>
          <w:rFonts w:ascii="Times New Roman" w:hAnsi="Times New Roman"/>
          <w:sz w:val="32"/>
          <w:szCs w:val="32"/>
        </w:rPr>
        <w:t xml:space="preserve"> wa'ay, salipahak sato kako ato kapot a masakero.</w:t>
      </w:r>
    </w:p>
    <w:p w:rsidR="006E644A" w:rsidRDefault="00537F5E">
      <w:r>
        <w:rPr>
          <w:rFonts w:ascii="Times New Roman" w:hAnsi="Times New Roman"/>
          <w:sz w:val="32"/>
          <w:szCs w:val="32"/>
        </w:rPr>
        <w:t xml:space="preserve">　　</w:t>
      </w:r>
      <w:r>
        <w:rPr>
          <w:rFonts w:ascii="Times New Roman" w:hAnsi="Times New Roman"/>
          <w:sz w:val="32"/>
          <w:szCs w:val="32"/>
        </w:rPr>
        <w:t>Sowal sa ci ina, ' Nano to'as a rayray ira ko kasaselal a lekakawa no Pangcah, o manmaan a lisinan, dademakan saheto o kakitaan no niyaro' ko mamiketon, ta patoroden ko mama no kapah, o kasaselal ko mamir</w:t>
      </w:r>
      <w:r>
        <w:rPr>
          <w:rFonts w:ascii="Times New Roman" w:hAnsi="Times New Roman"/>
          <w:sz w:val="32"/>
          <w:szCs w:val="32"/>
        </w:rPr>
        <w:t>eko a milaheci. ' saan. O fana' no mako to ilisin a demak, deng malikoda caay pitolas a romadiw ato malacecay ko kaen, maolah kako to ka 'aloman no tamdaw malacecay a lipahak, malasaka awaay to ko kihar no kasasiolah no faloco', nawhani, o caay ko mama'aca</w:t>
      </w:r>
      <w:r>
        <w:rPr>
          <w:rFonts w:ascii="Times New Roman" w:hAnsi="Times New Roman"/>
          <w:sz w:val="32"/>
          <w:szCs w:val="32"/>
        </w:rPr>
        <w:t xml:space="preserve"> kona hatiniay a lipahak.</w:t>
      </w:r>
    </w:p>
    <w:p w:rsidR="006E644A" w:rsidRDefault="00537F5E">
      <w:pPr>
        <w:sectPr w:rsidR="006E644A">
          <w:pgSz w:w="11906" w:h="16838"/>
          <w:pgMar w:top="1418" w:right="1418" w:bottom="1134" w:left="1418" w:header="720" w:footer="720" w:gutter="0"/>
          <w:cols w:space="720"/>
        </w:sectPr>
      </w:pPr>
      <w:r>
        <w:rPr>
          <w:rFonts w:ascii="Times New Roman" w:hAnsi="Times New Roman"/>
          <w:sz w:val="32"/>
          <w:szCs w:val="32"/>
        </w:rPr>
        <w:t xml:space="preserve">　　</w:t>
      </w:r>
      <w:r>
        <w:rPr>
          <w:rFonts w:ascii="Times New Roman" w:hAnsi="Times New Roman"/>
          <w:sz w:val="32"/>
          <w:szCs w:val="32"/>
        </w:rPr>
        <w:t>Saikoray to a romi'ad, mipihay han, deng o fafahiyan aca ko masakeroay, nika no aniniay sato pakayatan a dadaya hanto, onini to ko sakaolah no kapah ato kaying a malikoda.</w:t>
      </w:r>
    </w:p>
    <w:p w:rsidR="006E644A" w:rsidRDefault="006E644A"/>
    <w:p w:rsidR="00000000" w:rsidRDefault="00537F5E">
      <w:pPr>
        <w:rPr>
          <w:rFonts w:cs="Mangal"/>
          <w:szCs w:val="18"/>
        </w:rPr>
        <w:sectPr w:rsidR="00000000">
          <w:pgSz w:w="11906" w:h="16838"/>
          <w:pgMar w:top="1418" w:right="1418" w:bottom="1134" w:left="1418" w:header="720" w:footer="720" w:gutter="0"/>
          <w:cols w:space="720"/>
        </w:sectPr>
      </w:pPr>
    </w:p>
    <w:p w:rsidR="006E644A" w:rsidRDefault="00537F5E">
      <w:r>
        <w:rPr>
          <w:rFonts w:ascii="標楷體" w:hAnsi="標楷體" w:cs="標楷體"/>
          <w:sz w:val="40"/>
          <w:szCs w:val="40"/>
        </w:rPr>
        <w:t>原住民族語朗讀【海岸阿美語】</w:t>
      </w:r>
      <w:r>
        <w:rPr>
          <w:rFonts w:ascii="標楷體" w:hAnsi="標楷體" w:cs="標楷體"/>
          <w:sz w:val="40"/>
          <w:szCs w:val="40"/>
        </w:rPr>
        <w:t xml:space="preserve"> </w:t>
      </w:r>
      <w:r>
        <w:rPr>
          <w:rFonts w:ascii="標楷體" w:hAnsi="標楷體" w:cs="標楷體"/>
          <w:sz w:val="40"/>
          <w:szCs w:val="40"/>
        </w:rPr>
        <w:t>國中組學生組</w:t>
      </w:r>
    </w:p>
    <w:p w:rsidR="006E644A" w:rsidRDefault="00537F5E">
      <w:r>
        <w:rPr>
          <w:rFonts w:ascii="標楷體" w:hAnsi="標楷體" w:cs="標楷體"/>
          <w:sz w:val="40"/>
          <w:szCs w:val="40"/>
        </w:rPr>
        <w:t>我對豐年祭的認知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豐年祭是阿美族重要的祭典，遠離家鄉工</w:t>
      </w:r>
      <w:r>
        <w:rPr>
          <w:rFonts w:ascii="標楷體" w:hAnsi="標楷體" w:cs="標楷體"/>
          <w:sz w:val="32"/>
          <w:szCs w:val="32"/>
        </w:rPr>
        <w:t>作的遊子都會參與盛會。為期三天的活動，第二天才是重頭戲。一大早擴音器播放原住民的歌曲，頭目也會催促大家到會場集合。我們換上了服裝，便興奮地前往會場，老遠就看到一座二層樓高的瞭望台。會場上的男女老幼都穿著傳統服裝，顏色光鮮亮麗，真是漂亮。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開場是迎賓舞，大家手牽手，一人領唱其餘跟唱，配合著腳步圍成一圈又一圈，大家一起樂融融。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中午在會場用餐，水煮豬肉、生鹹豬肉、三蘇菜、小辣椒搭配糯米飯是傳統的美食。為慶祝三天活動順利完成，年輕人最後還會去河邊抓魚給部落長者們吃，才算圓滿結束。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阿美族傳統祭祀</w:t>
      </w:r>
      <w:r>
        <w:rPr>
          <w:rFonts w:ascii="標楷體" w:hAnsi="標楷體" w:cs="標楷體"/>
          <w:sz w:val="32"/>
          <w:szCs w:val="32"/>
        </w:rPr>
        <w:t>、活動形式，都是經過部落耆老認可，再交由年輕人執行。我對豐年祭簡單的認知，就是歌舞歡唱從不間斷、傳統美食上好佳餚，我喜歡部落的熱鬧，它讓我無拘無束感受熱情，那是金錢買不到的，真正的快樂。</w:t>
      </w:r>
    </w:p>
    <w:p w:rsidR="006E644A" w:rsidRDefault="00537F5E">
      <w:r>
        <w:rPr>
          <w:rFonts w:ascii="標楷體" w:hAnsi="標楷體" w:cs="標楷體"/>
          <w:sz w:val="32"/>
          <w:szCs w:val="32"/>
        </w:rPr>
        <w:t xml:space="preserve">　　最後一天的豐年祭稱之為送靈祭，至今已變成青年最喜愛的豐年祭情人之夜。</w:t>
      </w:r>
    </w:p>
    <w:sectPr w:rsidR="006E644A">
      <w:type w:val="continuous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7F5E">
      <w:r>
        <w:separator/>
      </w:r>
    </w:p>
  </w:endnote>
  <w:endnote w:type="continuationSeparator" w:id="0">
    <w:p w:rsidR="00000000" w:rsidRDefault="0053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7F5E">
      <w:r>
        <w:rPr>
          <w:color w:val="000000"/>
        </w:rPr>
        <w:separator/>
      </w:r>
    </w:p>
  </w:footnote>
  <w:footnote w:type="continuationSeparator" w:id="0">
    <w:p w:rsidR="00000000" w:rsidRDefault="0053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E644A"/>
    <w:rsid w:val="00537F5E"/>
    <w:rsid w:val="006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C76B8B2-44FF-44F5-AB6A-B80816E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kern w:val="3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F5E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4">
    <w:name w:val="頁首 字元"/>
    <w:basedOn w:val="a0"/>
    <w:link w:val="a3"/>
    <w:uiPriority w:val="99"/>
    <w:rsid w:val="00537F5E"/>
    <w:rPr>
      <w:rFonts w:cs="Mangal"/>
      <w:szCs w:val="18"/>
    </w:rPr>
  </w:style>
  <w:style w:type="paragraph" w:styleId="a5">
    <w:name w:val="footer"/>
    <w:basedOn w:val="a"/>
    <w:link w:val="a6"/>
    <w:uiPriority w:val="99"/>
    <w:unhideWhenUsed/>
    <w:rsid w:val="00537F5E"/>
    <w:pPr>
      <w:tabs>
        <w:tab w:val="center" w:pos="4153"/>
        <w:tab w:val="right" w:pos="8306"/>
      </w:tabs>
      <w:snapToGrid w:val="0"/>
    </w:pPr>
    <w:rPr>
      <w:rFonts w:cs="Mangal"/>
      <w:szCs w:val="18"/>
    </w:rPr>
  </w:style>
  <w:style w:type="character" w:customStyle="1" w:styleId="a6">
    <w:name w:val="頁尾 字元"/>
    <w:basedOn w:val="a0"/>
    <w:link w:val="a5"/>
    <w:uiPriority w:val="99"/>
    <w:rsid w:val="00537F5E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2021-02-25T07:06:00Z</dcterms:created>
  <dcterms:modified xsi:type="dcterms:W3CDTF">2021-02-25T07:06:00Z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/>
  </property>
  <property fmtid="{D5CDD505-2E9C-101B-9397-08002B2CF9AE}" pid="3" name="Company">
    <vt:lpwstr/>
  </property>
  <property fmtid="{D5CDD505-2E9C-101B-9397-08002B2CF9AE}" pid="4" name="Manager">
    <vt:lpwstr/>
  </property>
</Properties>
</file>