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6" w:rsidRDefault="00E55116" w:rsidP="00E55116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桃園市立八德國民中學慶祝</w:t>
      </w:r>
      <w:r>
        <w:rPr>
          <w:rFonts w:eastAsia="標楷體" w:hint="eastAsia"/>
          <w:b/>
          <w:bCs/>
          <w:sz w:val="28"/>
        </w:rPr>
        <w:t>60</w:t>
      </w:r>
      <w:r>
        <w:rPr>
          <w:rFonts w:eastAsia="標楷體" w:hint="eastAsia"/>
          <w:b/>
          <w:bCs/>
          <w:sz w:val="28"/>
        </w:rPr>
        <w:t>週年校慶八年級班際籃球賽比賽防疫規定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</w:tblGrid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116" w:rsidRPr="00E55116" w:rsidRDefault="00E55116" w:rsidP="00C80B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>參賽</w:t>
            </w:r>
            <w:r w:rsidRPr="00E5511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E55116">
              <w:rPr>
                <w:rFonts w:ascii="標楷體" w:eastAsia="標楷體" w:hAnsi="標楷體"/>
                <w:sz w:val="28"/>
                <w:szCs w:val="28"/>
              </w:rPr>
              <w:t>進場防疫規範：</w:t>
            </w:r>
          </w:p>
        </w:tc>
      </w:tr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</w:tcPr>
          <w:p w:rsidR="00E55116" w:rsidRPr="006F3ECF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5116" w:rsidRPr="00E55116" w:rsidRDefault="00E55116" w:rsidP="00E55116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385"/>
      </w:tblGrid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E55116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5511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824011">
              <w:rPr>
                <w:rFonts w:ascii="標楷體" w:eastAsia="標楷體" w:hAnsi="標楷體"/>
                <w:sz w:val="28"/>
                <w:szCs w:val="28"/>
              </w:rPr>
              <w:t>為配合中央流行</w:t>
            </w:r>
            <w:proofErr w:type="gramStart"/>
            <w:r w:rsidR="00824011">
              <w:rPr>
                <w:rFonts w:ascii="標楷體" w:eastAsia="標楷體" w:hAnsi="標楷體"/>
                <w:sz w:val="28"/>
                <w:szCs w:val="28"/>
              </w:rPr>
              <w:t>疫</w:t>
            </w:r>
            <w:proofErr w:type="gramEnd"/>
            <w:r w:rsidR="00824011">
              <w:rPr>
                <w:rFonts w:ascii="標楷體" w:eastAsia="標楷體" w:hAnsi="標楷體"/>
                <w:sz w:val="28"/>
                <w:szCs w:val="28"/>
              </w:rPr>
              <w:t>情指揮中心相關防護</w:t>
            </w: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積極落實防疫措施，以確保在賽事期間安全無虞，做好個人防護措施，並保持社交距離及佩戴口罩，落實咳嗽禮節及手部清潔衛生。 </w:t>
            </w:r>
          </w:p>
        </w:tc>
      </w:tr>
    </w:tbl>
    <w:p w:rsidR="00E55116" w:rsidRPr="00E55116" w:rsidRDefault="00E55116" w:rsidP="00E55116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195"/>
      </w:tblGrid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(二) </w:t>
            </w:r>
          </w:p>
        </w:tc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>依「中央流行</w:t>
            </w:r>
            <w:proofErr w:type="gramStart"/>
            <w:r w:rsidRPr="00E55116">
              <w:rPr>
                <w:rFonts w:ascii="標楷體" w:eastAsia="標楷體" w:hAnsi="標楷體"/>
                <w:sz w:val="28"/>
                <w:szCs w:val="28"/>
              </w:rPr>
              <w:t>疫</w:t>
            </w:r>
            <w:proofErr w:type="gramEnd"/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情指揮中心」活動辦理指引，防疫相關規定如下： </w:t>
            </w:r>
          </w:p>
        </w:tc>
      </w:tr>
    </w:tbl>
    <w:p w:rsidR="00E55116" w:rsidRPr="00E55116" w:rsidRDefault="00E55116" w:rsidP="00E55116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9315"/>
      </w:tblGrid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１、 </w:t>
            </w:r>
          </w:p>
        </w:tc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>所有符合居家檢疫、居家隔離以及自主健康管理未解除者，一律不得</w:t>
            </w:r>
            <w:r w:rsidRPr="00E5511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E55116" w:rsidRPr="00E55116" w:rsidRDefault="00E55116" w:rsidP="00E55116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775"/>
      </w:tblGrid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２、 </w:t>
            </w:r>
          </w:p>
        </w:tc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 w:hint="eastAsia"/>
                <w:sz w:val="28"/>
                <w:szCs w:val="28"/>
              </w:rPr>
              <w:t>比賽當日</w:t>
            </w:r>
            <w:r w:rsidRPr="00E55116">
              <w:rPr>
                <w:rFonts w:ascii="標楷體" w:eastAsia="標楷體" w:hAnsi="標楷體"/>
                <w:sz w:val="28"/>
                <w:szCs w:val="28"/>
              </w:rPr>
              <w:t>，如發現高燒</w:t>
            </w:r>
            <w:proofErr w:type="gramStart"/>
            <w:r w:rsidRPr="00E5511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E55116">
              <w:rPr>
                <w:rFonts w:ascii="標楷體" w:eastAsia="標楷體" w:hAnsi="標楷體"/>
                <w:sz w:val="28"/>
                <w:szCs w:val="28"/>
              </w:rPr>
              <w:t>額溫37.5度</w:t>
            </w:r>
            <w:proofErr w:type="gramStart"/>
            <w:r w:rsidRPr="00E5511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E55116">
              <w:rPr>
                <w:rFonts w:ascii="標楷體" w:eastAsia="標楷體" w:hAnsi="標楷體"/>
                <w:sz w:val="28"/>
                <w:szCs w:val="28"/>
              </w:rPr>
              <w:t>含</w:t>
            </w:r>
            <w:proofErr w:type="gramStart"/>
            <w:r w:rsidRPr="00E55116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E55116">
              <w:rPr>
                <w:rFonts w:ascii="標楷體" w:eastAsia="標楷體" w:hAnsi="標楷體"/>
                <w:sz w:val="28"/>
                <w:szCs w:val="28"/>
              </w:rPr>
              <w:t>以上</w:t>
            </w:r>
            <w:proofErr w:type="gramStart"/>
            <w:r w:rsidRPr="00E55116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E55116">
              <w:rPr>
                <w:rFonts w:ascii="標楷體" w:eastAsia="標楷體" w:hAnsi="標楷體"/>
                <w:sz w:val="28"/>
                <w:szCs w:val="28"/>
              </w:rPr>
              <w:t>禁止</w:t>
            </w:r>
            <w:r w:rsidRPr="00E55116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E55116" w:rsidRPr="00E55116" w:rsidRDefault="00E55116" w:rsidP="00E55116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385"/>
      </w:tblGrid>
      <w:tr w:rsidR="00E55116" w:rsidRPr="00E55116" w:rsidTr="00E55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116" w:rsidRP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5116" w:rsidRPr="00E55116" w:rsidRDefault="008852A2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E55116" w:rsidRPr="00E55116">
              <w:rPr>
                <w:rFonts w:ascii="標楷體" w:eastAsia="標楷體" w:hAnsi="標楷體"/>
                <w:sz w:val="28"/>
                <w:szCs w:val="28"/>
              </w:rPr>
              <w:t>參賽</w:t>
            </w:r>
            <w:r w:rsidR="00E55116" w:rsidRPr="00E5511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6F3ECF">
              <w:rPr>
                <w:rFonts w:ascii="標楷體" w:eastAsia="標楷體" w:hAnsi="標楷體"/>
                <w:sz w:val="28"/>
                <w:szCs w:val="28"/>
              </w:rPr>
              <w:t>應全程佩戴口罩</w:t>
            </w:r>
            <w:r w:rsidR="00E55116" w:rsidRPr="00E55116">
              <w:rPr>
                <w:rFonts w:ascii="標楷體" w:eastAsia="標楷體" w:hAnsi="標楷體"/>
                <w:sz w:val="28"/>
                <w:szCs w:val="28"/>
              </w:rPr>
              <w:t>，</w:t>
            </w:r>
            <w:proofErr w:type="gramStart"/>
            <w:r w:rsidR="0029058F">
              <w:rPr>
                <w:rFonts w:ascii="標楷體" w:eastAsia="標楷體" w:hAnsi="標楷體" w:hint="eastAsia"/>
                <w:sz w:val="28"/>
                <w:szCs w:val="28"/>
              </w:rPr>
              <w:t>比賽時場上</w:t>
            </w:r>
            <w:proofErr w:type="gramEnd"/>
            <w:r w:rsidR="0029058F">
              <w:rPr>
                <w:rFonts w:ascii="標楷體" w:eastAsia="標楷體" w:hAnsi="標楷體" w:hint="eastAsia"/>
                <w:sz w:val="28"/>
                <w:szCs w:val="28"/>
              </w:rPr>
              <w:t>選手及裁判得暫時脫下口罩進行賽事，但場外預備替換選手仍須配戴口罩。</w:t>
            </w:r>
            <w:r w:rsidR="00E55116" w:rsidRPr="00E55116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E55116" w:rsidRPr="00E55116">
              <w:rPr>
                <w:rFonts w:ascii="標楷體" w:eastAsia="標楷體" w:hAnsi="標楷體"/>
                <w:sz w:val="28"/>
                <w:szCs w:val="28"/>
              </w:rPr>
              <w:t>場內全面禁止飲食（水、運動飲料及能量飲品除外），並保持安全社交距離，經勸導不聽者，得由</w:t>
            </w:r>
            <w:r w:rsidR="00E55116" w:rsidRPr="00E5511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E55116" w:rsidRPr="00E55116">
              <w:rPr>
                <w:rFonts w:ascii="標楷體" w:eastAsia="標楷體" w:hAnsi="標楷體"/>
                <w:sz w:val="28"/>
                <w:szCs w:val="28"/>
              </w:rPr>
              <w:t>必要進行裁罰。</w:t>
            </w:r>
            <w:r w:rsidR="00537B40" w:rsidRPr="00537B40">
              <w:rPr>
                <w:rFonts w:ascii="標楷體" w:eastAsia="標楷體" w:hAnsi="標楷體" w:hint="eastAsia"/>
                <w:sz w:val="28"/>
                <w:szCs w:val="28"/>
              </w:rPr>
              <w:t>飲水時以個人用水壺或瓶裝水為限，切勿共用或分裝飲用</w:t>
            </w:r>
            <w:r w:rsidR="00537B40">
              <w:rPr>
                <w:rFonts w:ascii="標楷體" w:eastAsia="標楷體" w:hAnsi="標楷體" w:hint="eastAsia"/>
                <w:sz w:val="28"/>
                <w:szCs w:val="28"/>
              </w:rPr>
              <w:t>。未報名參賽人員請就坐於觀眾席，勿隨意變更座位。</w:t>
            </w:r>
            <w:bookmarkStart w:id="0" w:name="_GoBack"/>
            <w:bookmarkEnd w:id="0"/>
          </w:p>
          <w:p w:rsidR="00E55116" w:rsidRDefault="00E55116" w:rsidP="00E551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1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37B4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37B40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537B40" w:rsidRPr="00537B40">
              <w:rPr>
                <w:rFonts w:ascii="標楷體" w:eastAsia="標楷體" w:hAnsi="標楷體" w:hint="eastAsia"/>
                <w:sz w:val="28"/>
                <w:szCs w:val="28"/>
              </w:rPr>
              <w:t>場間休息時間皆進行座位及相關器材清消</w:t>
            </w:r>
          </w:p>
          <w:p w:rsidR="00D736E7" w:rsidRPr="00D736E7" w:rsidRDefault="00D736E7" w:rsidP="00D736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D736E7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proofErr w:type="gramStart"/>
            <w:r w:rsidRPr="00D736E7">
              <w:rPr>
                <w:rFonts w:ascii="標楷體" w:eastAsia="標楷體" w:hAnsi="標楷體" w:hint="eastAsia"/>
                <w:sz w:val="28"/>
                <w:szCs w:val="28"/>
              </w:rPr>
              <w:t>如有確診</w:t>
            </w:r>
            <w:proofErr w:type="gramEnd"/>
            <w:r w:rsidRPr="00D736E7">
              <w:rPr>
                <w:rFonts w:ascii="標楷體" w:eastAsia="標楷體" w:hAnsi="標楷體" w:hint="eastAsia"/>
                <w:sz w:val="28"/>
                <w:szCs w:val="28"/>
              </w:rPr>
              <w:t>者則停辦後續所有賽程並保留已完成賽事成績</w:t>
            </w:r>
          </w:p>
          <w:p w:rsidR="00D736E7" w:rsidRPr="00E55116" w:rsidRDefault="00D736E7" w:rsidP="00D73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36E7">
              <w:rPr>
                <w:rFonts w:ascii="標楷體" w:eastAsia="標楷體" w:hAnsi="標楷體" w:hint="eastAsia"/>
                <w:sz w:val="28"/>
                <w:szCs w:val="28"/>
              </w:rPr>
              <w:t xml:space="preserve">6.比賽時大會準備備用口罩供參賽同學口罩潮濕或破損時更換  </w:t>
            </w:r>
          </w:p>
        </w:tc>
      </w:tr>
    </w:tbl>
    <w:p w:rsidR="00E55116" w:rsidRDefault="00E55116" w:rsidP="00E55116">
      <w:pPr>
        <w:rPr>
          <w:rFonts w:ascii="標楷體" w:eastAsia="標楷體" w:hAnsi="標楷體"/>
          <w:sz w:val="28"/>
          <w:szCs w:val="28"/>
        </w:rPr>
      </w:pPr>
      <w:r w:rsidRPr="00E55116">
        <w:rPr>
          <w:rFonts w:ascii="標楷體" w:eastAsia="標楷體" w:hAnsi="標楷體"/>
          <w:sz w:val="28"/>
          <w:szCs w:val="28"/>
        </w:rPr>
        <w:t>本賽事防疫規範依中央流行</w:t>
      </w:r>
      <w:proofErr w:type="gramStart"/>
      <w:r w:rsidRPr="00E55116">
        <w:rPr>
          <w:rFonts w:ascii="標楷體" w:eastAsia="標楷體" w:hAnsi="標楷體"/>
          <w:sz w:val="28"/>
          <w:szCs w:val="28"/>
        </w:rPr>
        <w:t>疫</w:t>
      </w:r>
      <w:proofErr w:type="gramEnd"/>
      <w:r w:rsidRPr="00E55116">
        <w:rPr>
          <w:rFonts w:ascii="標楷體" w:eastAsia="標楷體" w:hAnsi="標楷體"/>
          <w:sz w:val="28"/>
          <w:szCs w:val="28"/>
        </w:rPr>
        <w:t>情指揮中心公布之最新</w:t>
      </w:r>
      <w:r>
        <w:rPr>
          <w:rFonts w:ascii="標楷體" w:eastAsia="標楷體" w:hAnsi="標楷體"/>
          <w:sz w:val="28"/>
          <w:szCs w:val="28"/>
        </w:rPr>
        <w:t>指示調整防疫措施，並視</w:t>
      </w:r>
      <w:proofErr w:type="gramStart"/>
      <w:r>
        <w:rPr>
          <w:rFonts w:ascii="標楷體" w:eastAsia="標楷體" w:hAnsi="標楷體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情狀況滾動修正賽事防疫規範，請各參賽</w:t>
      </w:r>
      <w:r>
        <w:rPr>
          <w:rFonts w:ascii="標楷體" w:eastAsia="標楷體" w:hAnsi="標楷體" w:hint="eastAsia"/>
          <w:sz w:val="28"/>
          <w:szCs w:val="28"/>
        </w:rPr>
        <w:t>班級</w:t>
      </w:r>
      <w:r w:rsidRPr="00E55116">
        <w:rPr>
          <w:rFonts w:ascii="標楷體" w:eastAsia="標楷體" w:hAnsi="標楷體"/>
          <w:sz w:val="28"/>
          <w:szCs w:val="28"/>
        </w:rPr>
        <w:t>配合。</w:t>
      </w:r>
    </w:p>
    <w:p w:rsidR="00D736E7" w:rsidRDefault="00D736E7" w:rsidP="006F3ECF">
      <w:pPr>
        <w:rPr>
          <w:rFonts w:ascii="標楷體" w:eastAsia="標楷體" w:hAnsi="標楷體"/>
          <w:sz w:val="28"/>
          <w:szCs w:val="28"/>
        </w:rPr>
      </w:pPr>
    </w:p>
    <w:p w:rsidR="00D736E7" w:rsidRDefault="00D736E7" w:rsidP="006F3ECF">
      <w:pPr>
        <w:rPr>
          <w:rFonts w:ascii="標楷體" w:eastAsia="標楷體" w:hAnsi="標楷體"/>
          <w:sz w:val="28"/>
          <w:szCs w:val="28"/>
        </w:rPr>
      </w:pPr>
    </w:p>
    <w:p w:rsidR="00935F8B" w:rsidRDefault="00935F8B" w:rsidP="00935F8B">
      <w:pPr>
        <w:jc w:val="center"/>
        <w:rPr>
          <w:rFonts w:ascii="標楷體" w:eastAsia="標楷體" w:hAnsi="標楷體"/>
          <w:sz w:val="28"/>
          <w:szCs w:val="28"/>
        </w:rPr>
      </w:pPr>
    </w:p>
    <w:p w:rsidR="006F3ECF" w:rsidRPr="006F3ECF" w:rsidRDefault="006F3ECF" w:rsidP="006F3E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因應本土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疫情升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溫，本市已多所學校停課，</w:t>
      </w:r>
      <w:r w:rsidRPr="006F3ECF">
        <w:rPr>
          <w:rFonts w:ascii="標楷體" w:eastAsia="標楷體" w:hAnsi="標楷體" w:hint="eastAsia"/>
          <w:sz w:val="28"/>
          <w:szCs w:val="28"/>
        </w:rPr>
        <w:t>市府防疫會議市長宣布自4/２-4/15調整校園防疫措施如下：</w:t>
      </w:r>
    </w:p>
    <w:p w:rsidR="006F3ECF" w:rsidRPr="006F3ECF" w:rsidRDefault="006F3ECF" w:rsidP="006F3ECF">
      <w:pPr>
        <w:rPr>
          <w:rFonts w:ascii="標楷體" w:eastAsia="標楷體" w:hAnsi="標楷體"/>
          <w:sz w:val="28"/>
          <w:szCs w:val="28"/>
        </w:rPr>
      </w:pPr>
      <w:r w:rsidRPr="006F3ECF">
        <w:rPr>
          <w:rFonts w:ascii="標楷體" w:eastAsia="標楷體" w:hAnsi="標楷體" w:hint="eastAsia"/>
          <w:sz w:val="28"/>
          <w:szCs w:val="28"/>
        </w:rPr>
        <w:t>1 校園教職員工生除飲水及用餐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外均須落實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配戴口罩。</w:t>
      </w:r>
    </w:p>
    <w:p w:rsidR="006F3ECF" w:rsidRPr="006F3ECF" w:rsidRDefault="006F3ECF" w:rsidP="006F3ECF">
      <w:pPr>
        <w:rPr>
          <w:rFonts w:ascii="標楷體" w:eastAsia="標楷體" w:hAnsi="標楷體"/>
          <w:sz w:val="28"/>
          <w:szCs w:val="28"/>
        </w:rPr>
      </w:pPr>
      <w:r w:rsidRPr="006F3ECF">
        <w:rPr>
          <w:rFonts w:ascii="標楷體" w:eastAsia="標楷體" w:hAnsi="標楷體" w:hint="eastAsia"/>
          <w:sz w:val="28"/>
          <w:szCs w:val="28"/>
        </w:rPr>
        <w:t xml:space="preserve"> 2 室內外體育、音樂、表演藝術類課程及訓練恢復配戴口罩。</w:t>
      </w:r>
    </w:p>
    <w:p w:rsidR="006F3ECF" w:rsidRPr="006F3ECF" w:rsidRDefault="006F3ECF" w:rsidP="006F3ECF">
      <w:pPr>
        <w:rPr>
          <w:rFonts w:ascii="標楷體" w:eastAsia="標楷體" w:hAnsi="標楷體"/>
          <w:sz w:val="28"/>
          <w:szCs w:val="28"/>
        </w:rPr>
      </w:pPr>
      <w:r w:rsidRPr="006F3ECF">
        <w:rPr>
          <w:rFonts w:ascii="標楷體" w:eastAsia="標楷體" w:hAnsi="標楷體" w:hint="eastAsia"/>
          <w:sz w:val="28"/>
          <w:szCs w:val="28"/>
        </w:rPr>
        <w:t xml:space="preserve"> 3 校外教學、畢業旅行及大型活動(包括校慶、園遊會、親職教育日及運動會)等暫緩辦理。</w:t>
      </w:r>
    </w:p>
    <w:p w:rsidR="006F3ECF" w:rsidRPr="006F3ECF" w:rsidRDefault="006F3ECF" w:rsidP="006F3ECF">
      <w:pPr>
        <w:rPr>
          <w:rFonts w:ascii="標楷體" w:eastAsia="標楷體" w:hAnsi="標楷體"/>
          <w:sz w:val="28"/>
          <w:szCs w:val="28"/>
        </w:rPr>
      </w:pPr>
      <w:r w:rsidRPr="006F3ECF">
        <w:rPr>
          <w:rFonts w:ascii="標楷體" w:eastAsia="標楷體" w:hAnsi="標楷體" w:hint="eastAsia"/>
          <w:sz w:val="28"/>
          <w:szCs w:val="28"/>
        </w:rPr>
        <w:t xml:space="preserve"> 4 高國中小(含幼兒園)室內場地禁止外借，室外場地(含籃球場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及遊具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等)維持供民眾運動、租借及使用，並於每週定期實施清潔消毒。</w:t>
      </w:r>
    </w:p>
    <w:p w:rsidR="006F3ECF" w:rsidRPr="006F3ECF" w:rsidRDefault="006F3ECF" w:rsidP="006F3ECF">
      <w:pPr>
        <w:rPr>
          <w:rFonts w:ascii="標楷體" w:eastAsia="標楷體" w:hAnsi="標楷體"/>
          <w:sz w:val="28"/>
          <w:szCs w:val="28"/>
        </w:rPr>
      </w:pPr>
      <w:r w:rsidRPr="006F3ECF">
        <w:rPr>
          <w:rFonts w:ascii="標楷體" w:eastAsia="標楷體" w:hAnsi="標楷體" w:hint="eastAsia"/>
          <w:sz w:val="28"/>
          <w:szCs w:val="28"/>
        </w:rPr>
        <w:t xml:space="preserve"> 5 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減少跨班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、跨校交流活動次數，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倘須辦理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，務必落實人員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造冊並落實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校園防疫措施。</w:t>
      </w:r>
    </w:p>
    <w:p w:rsidR="006F3ECF" w:rsidRPr="00E55116" w:rsidRDefault="006F3ECF" w:rsidP="006F3ECF">
      <w:pPr>
        <w:rPr>
          <w:rFonts w:ascii="標楷體" w:eastAsia="標楷體" w:hAnsi="標楷體"/>
          <w:sz w:val="28"/>
          <w:szCs w:val="28"/>
        </w:rPr>
      </w:pPr>
      <w:r w:rsidRPr="006F3ECF">
        <w:rPr>
          <w:rFonts w:ascii="標楷體" w:eastAsia="標楷體" w:hAnsi="標楷體" w:hint="eastAsia"/>
          <w:sz w:val="28"/>
          <w:szCs w:val="28"/>
        </w:rPr>
        <w:t>6 落實營養午餐衛生安全管理及防疫措施，用餐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應維持用餐環境通風良好，用餐期間不得</w:t>
      </w:r>
      <w:proofErr w:type="gramStart"/>
      <w:r w:rsidRPr="006F3EC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6F3ECF">
        <w:rPr>
          <w:rFonts w:ascii="標楷體" w:eastAsia="標楷體" w:hAnsi="標楷體" w:hint="eastAsia"/>
          <w:sz w:val="28"/>
          <w:szCs w:val="28"/>
        </w:rPr>
        <w:t>桌共餐並禁止交談，用餐完畢落實桌面清潔及消毒</w:t>
      </w:r>
    </w:p>
    <w:sectPr w:rsidR="006F3ECF" w:rsidRPr="00E55116" w:rsidSect="00E551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68"/>
    <w:rsid w:val="0029058F"/>
    <w:rsid w:val="004A1F86"/>
    <w:rsid w:val="00537B40"/>
    <w:rsid w:val="00582B63"/>
    <w:rsid w:val="006F3ECF"/>
    <w:rsid w:val="00824011"/>
    <w:rsid w:val="008852A2"/>
    <w:rsid w:val="00935F8B"/>
    <w:rsid w:val="00964268"/>
    <w:rsid w:val="00BA3E55"/>
    <w:rsid w:val="00C80B9F"/>
    <w:rsid w:val="00D736E7"/>
    <w:rsid w:val="00E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646E8-32FE-46F2-B785-218A656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5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2022-04-06T06:41:00Z</cp:lastPrinted>
  <dcterms:created xsi:type="dcterms:W3CDTF">2022-03-29T02:03:00Z</dcterms:created>
  <dcterms:modified xsi:type="dcterms:W3CDTF">2022-04-06T23:43:00Z</dcterms:modified>
</cp:coreProperties>
</file>